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B5A" w:rsidRPr="00F7167C" w:rsidRDefault="00B51B5A" w:rsidP="00B51B5A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B51B5A">
      <w:pPr>
        <w:jc w:val="right"/>
        <w:rPr>
          <w:sz w:val="26"/>
          <w:szCs w:val="26"/>
        </w:rPr>
      </w:pPr>
    </w:p>
    <w:p w:rsidR="00B51B5A" w:rsidRDefault="00B51B5A" w:rsidP="00B51B5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B51B5A" w:rsidRDefault="00B51B5A" w:rsidP="00B51B5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B51B5A" w:rsidRDefault="00B51B5A" w:rsidP="00B51B5A">
      <w:pPr>
        <w:jc w:val="center"/>
        <w:rPr>
          <w:b/>
          <w:sz w:val="26"/>
          <w:szCs w:val="26"/>
        </w:rPr>
      </w:pPr>
    </w:p>
    <w:p w:rsidR="00B51B5A" w:rsidRDefault="00B51B5A" w:rsidP="00B51B5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B51B5A" w:rsidRDefault="00B51B5A" w:rsidP="00B51B5A">
      <w:pPr>
        <w:jc w:val="center"/>
        <w:rPr>
          <w:b/>
          <w:sz w:val="26"/>
          <w:szCs w:val="26"/>
        </w:rPr>
      </w:pPr>
    </w:p>
    <w:p w:rsidR="00B51B5A" w:rsidRDefault="00B51B5A" w:rsidP="00B51B5A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B51B5A" w:rsidRDefault="00B51B5A" w:rsidP="00B51B5A">
      <w:pPr>
        <w:jc w:val="center"/>
        <w:rPr>
          <w:sz w:val="26"/>
          <w:szCs w:val="26"/>
        </w:rPr>
      </w:pPr>
    </w:p>
    <w:p w:rsidR="00B51B5A" w:rsidRDefault="00B51B5A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7B456F">
        <w:rPr>
          <w:sz w:val="26"/>
          <w:szCs w:val="26"/>
        </w:rPr>
        <w:t xml:space="preserve"> 29.01.2018                                                                                                 № 73</w:t>
      </w:r>
      <w:r>
        <w:rPr>
          <w:sz w:val="26"/>
          <w:szCs w:val="26"/>
        </w:rPr>
        <w:t xml:space="preserve">                                                                                     </w:t>
      </w:r>
      <w:r w:rsidR="007B456F">
        <w:rPr>
          <w:sz w:val="26"/>
          <w:szCs w:val="26"/>
        </w:rPr>
        <w:t xml:space="preserve">                               </w:t>
      </w:r>
    </w:p>
    <w:p w:rsidR="00B51B5A" w:rsidRDefault="00B51B5A" w:rsidP="00B51B5A">
      <w:pPr>
        <w:jc w:val="both"/>
        <w:rPr>
          <w:sz w:val="26"/>
          <w:szCs w:val="26"/>
        </w:rPr>
      </w:pPr>
    </w:p>
    <w:p w:rsidR="00B51B5A" w:rsidRDefault="00B51B5A" w:rsidP="00B51B5A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17 октября 2016 года № 969 «Об утверждении Положения об отделе развития муниципальных образований администрации района»</w:t>
      </w:r>
    </w:p>
    <w:p w:rsidR="00B51B5A" w:rsidRDefault="00B51B5A" w:rsidP="00B51B5A">
      <w:pPr>
        <w:jc w:val="center"/>
        <w:rPr>
          <w:sz w:val="26"/>
          <w:szCs w:val="26"/>
        </w:rPr>
      </w:pPr>
    </w:p>
    <w:p w:rsidR="00B51B5A" w:rsidRDefault="00B51B5A" w:rsidP="00B51B5A">
      <w:pPr>
        <w:jc w:val="center"/>
        <w:rPr>
          <w:sz w:val="26"/>
          <w:szCs w:val="26"/>
        </w:rPr>
      </w:pPr>
    </w:p>
    <w:p w:rsidR="00B51B5A" w:rsidRDefault="00B51B5A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постановлением администрации Усть-Кубинского муниципального района от 29 декабря 2017 года № 1328 «Об осуществлении отдельных государственных полномочий в сфере охраны окружающей среды», ст. 43 Устава района администрация района</w:t>
      </w:r>
    </w:p>
    <w:p w:rsidR="00B51B5A" w:rsidRDefault="00B51B5A" w:rsidP="00B51B5A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B51B5A" w:rsidRDefault="00B51B5A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Положение об отделе развития муниципальных образований администрации Усть-Кубинского муниципального района, утвержденного постановлением администрации района от 17 октября 2016 года № 969 «Об утверждении Положения об отделе развития муниципальных образований администрации района», следующие изменения:</w:t>
      </w:r>
    </w:p>
    <w:p w:rsidR="00B51B5A" w:rsidRDefault="00B51B5A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</w:t>
      </w:r>
      <w:r w:rsidR="00297E78">
        <w:rPr>
          <w:sz w:val="26"/>
          <w:szCs w:val="26"/>
        </w:rPr>
        <w:t xml:space="preserve"> Пункт 2.6 дополнить абзацем четвертым следующего содержания:</w:t>
      </w:r>
    </w:p>
    <w:p w:rsidR="00297E78" w:rsidRDefault="00297E78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«-законом Вологодской области от 28 июня 2006 года № 1465-ОЗ «О наделении органов местного самоуправления отдельными государственными полномочиями в сфере охраны окружающей среды».</w:t>
      </w:r>
    </w:p>
    <w:p w:rsidR="00297E78" w:rsidRDefault="00297E78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Раздел 2 дополнить пунктами 2.11 – 2.15 следующего содержания:</w:t>
      </w:r>
    </w:p>
    <w:p w:rsidR="00297E78" w:rsidRDefault="00297E78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«2.11. Реализация основных направлений в области охраны окружающей среды.</w:t>
      </w:r>
    </w:p>
    <w:p w:rsidR="00297E78" w:rsidRDefault="00297E78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2.12. Организация мероприятий </w:t>
      </w:r>
      <w:proofErr w:type="spellStart"/>
      <w:r>
        <w:rPr>
          <w:sz w:val="26"/>
          <w:szCs w:val="26"/>
        </w:rPr>
        <w:t>межпоселенческого</w:t>
      </w:r>
      <w:proofErr w:type="spellEnd"/>
      <w:r>
        <w:rPr>
          <w:sz w:val="26"/>
          <w:szCs w:val="26"/>
        </w:rPr>
        <w:t xml:space="preserve"> характера по охране окружающей среды.</w:t>
      </w:r>
    </w:p>
    <w:p w:rsidR="00297E78" w:rsidRDefault="00297E78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2.13. Создание, развитие и обеспечение охраны лечебно-оздоровительных местностей и курортов на территории района, а также осуществление муниципального контроля в области использования и охраны особо охраняемых природных территорий местного значения.</w:t>
      </w:r>
    </w:p>
    <w:p w:rsidR="00297E78" w:rsidRDefault="00E022A1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2.14. Осуществление муниципального лесного контроля.</w:t>
      </w:r>
    </w:p>
    <w:p w:rsidR="00E022A1" w:rsidRDefault="00E022A1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2.15. Использование, охрана, защита, воспроизводство городских лесов, лесов особо охраняемых природных территорий, расположенных в границах района».</w:t>
      </w:r>
    </w:p>
    <w:p w:rsidR="00E022A1" w:rsidRDefault="00E022A1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Раздел 3дополнить пунктами 3.17-3.18 следующего содержания:</w:t>
      </w:r>
    </w:p>
    <w:p w:rsidR="00E022A1" w:rsidRDefault="00E022A1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«3.17. Осуществление государственных полномочий, переданных в установленном порядке:</w:t>
      </w:r>
    </w:p>
    <w:p w:rsidR="00E022A1" w:rsidRDefault="00E022A1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3.17.1. Законом Вологодской области от 28 июня 2006 года № 1465-ОЗ «О наделении органов местного самоуправления отдельными государственными полномочиями в сфере охраны окружающей среды» осуществляет региональный государственный экологический надзор (в части регионального государственного надзора в области охраны атмосферного воздуха; регионального государственного надзора в области использования и охраны водных объектов; регионального государственного надзора в области обращения с отходами) на объектах хозяйственной и иной деятельности независимо от форм собственности, находящихся на территории муниципального района, за исключением объектов, подлежащих региональному государственному экологическому надзору органом исполнительной государственной власти области, уполномоченным в сфере охраны окружающей среды.</w:t>
      </w:r>
    </w:p>
    <w:p w:rsidR="00E022A1" w:rsidRDefault="003751FE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3.18. По реализации основных направлений в области охраны окружающей среды:</w:t>
      </w:r>
    </w:p>
    <w:p w:rsidR="003751FE" w:rsidRDefault="003751FE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3.18.1. Готовит проекты муниципальных нормативно-правовых актов в области охраны окружающей среды.</w:t>
      </w:r>
    </w:p>
    <w:p w:rsidR="003751FE" w:rsidRDefault="003751FE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3.18.2. Участвует в разработке и реализации муниципальных программ и проектов в области охраны окружающей среды и экологической безопасности.</w:t>
      </w:r>
    </w:p>
    <w:p w:rsidR="003751FE" w:rsidRDefault="003751FE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3.18.3. Обеспечивает условия для более полного использования и переработки отходов и уменьшения их образования.</w:t>
      </w:r>
    </w:p>
    <w:p w:rsidR="003751FE" w:rsidRDefault="003751FE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3.18.4. Осуществляет в соответствии со своей компетенцией контроль в области охраны окружающей среды.</w:t>
      </w:r>
    </w:p>
    <w:p w:rsidR="003751FE" w:rsidRDefault="003751FE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3.18.5. Осуществляет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целевым использованием средств, выделяемых на финансирование природоохранных мероприятий, защиту особо охраняемых природных территорий, мероприятий по восстановлению и охране водных объектов, воспроизводству минерально-сырьевой базы.</w:t>
      </w:r>
    </w:p>
    <w:p w:rsidR="003751FE" w:rsidRDefault="00BC2819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3.18.6. Проводит анализ эффективности выполнения природоохранных мероприятий и экологических программ на территории Усть-Кубинского муниципального района (источники финансирования, капиталовложения, экологический эффект и предотвращенный экологический ущерб).</w:t>
      </w:r>
    </w:p>
    <w:p w:rsidR="00BC2819" w:rsidRDefault="00BC2819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3.18.7. Осуществляет взаимодействия с государственными заказчиками областных и федеральных целевых программ в области использования природных ресурсов и охраны окружающей среды по выделению лимитов финансирования, заключению договоров и перечислению средств.</w:t>
      </w:r>
    </w:p>
    <w:p w:rsidR="00BC2819" w:rsidRDefault="00BC2819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3.18.8. Ведет учет </w:t>
      </w:r>
      <w:proofErr w:type="spellStart"/>
      <w:r>
        <w:rPr>
          <w:sz w:val="26"/>
          <w:szCs w:val="26"/>
        </w:rPr>
        <w:t>природопользователей</w:t>
      </w:r>
      <w:proofErr w:type="spellEnd"/>
      <w:r>
        <w:rPr>
          <w:sz w:val="26"/>
          <w:szCs w:val="26"/>
        </w:rPr>
        <w:t xml:space="preserve"> на территории района.</w:t>
      </w:r>
    </w:p>
    <w:p w:rsidR="00BC2819" w:rsidRDefault="00BC2819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3.18.9. Вносит предложения к проекту бюджета по финансированию природоохранных мероприятий.</w:t>
      </w:r>
    </w:p>
    <w:p w:rsidR="00BC2819" w:rsidRDefault="00BC2819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3.18.10. Осуществляет управление и контроль в области охраны и использования охраняемых природных территорий местного значения.</w:t>
      </w:r>
    </w:p>
    <w:p w:rsidR="00BC2819" w:rsidRDefault="00BC2819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3.18.11. Готовит решения об образовании, реорганизации и </w:t>
      </w:r>
      <w:proofErr w:type="gramStart"/>
      <w:r>
        <w:rPr>
          <w:sz w:val="26"/>
          <w:szCs w:val="26"/>
        </w:rPr>
        <w:t>ликвидации</w:t>
      </w:r>
      <w:proofErr w:type="gramEnd"/>
      <w:r>
        <w:rPr>
          <w:sz w:val="26"/>
          <w:szCs w:val="26"/>
        </w:rPr>
        <w:t xml:space="preserve"> особо охраняемых природных территорий местного значения, установлении и изменении их границ, категорий и режима охраны.</w:t>
      </w:r>
    </w:p>
    <w:p w:rsidR="00BC2819" w:rsidRDefault="00BC2819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3.18.12. Готовит решения о резервировании земельных участков, которые предполагается объявить особо охраняемыми природными территориями местного значения и об ограничении на них хозяйственной деятельности.</w:t>
      </w:r>
    </w:p>
    <w:p w:rsidR="00BC2819" w:rsidRDefault="00BC2819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3.18.13. Разрабатывает программы и проекты обустройства особо охраняемых</w:t>
      </w:r>
      <w:r w:rsidR="000D7C44">
        <w:rPr>
          <w:sz w:val="26"/>
          <w:szCs w:val="26"/>
        </w:rPr>
        <w:t xml:space="preserve"> природных территорий местного значения.</w:t>
      </w:r>
    </w:p>
    <w:p w:rsidR="000D7C44" w:rsidRDefault="000D7C44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3.18.14. Информирует население о состоянии окружающей среды на территории района через средства массовой информации.</w:t>
      </w:r>
    </w:p>
    <w:p w:rsidR="000D7C44" w:rsidRDefault="000D7C44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3.18.15. Участвует в организации системы всеобщего непрерывного экологического образования населения и обеспечения экологической безопасности.</w:t>
      </w:r>
    </w:p>
    <w:p w:rsidR="000D7C44" w:rsidRDefault="000D7C44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3.18.16. Участвует в расследовании аварийных и чрезвычайных ситуаций, повлекших загрязнение окружающей среды, в разработке мер по ликвидации их последствий и осуществлении </w:t>
      </w:r>
      <w:proofErr w:type="gramStart"/>
      <w:r>
        <w:rPr>
          <w:sz w:val="26"/>
          <w:szCs w:val="26"/>
        </w:rPr>
        <w:t>контроля за</w:t>
      </w:r>
      <w:proofErr w:type="gramEnd"/>
      <w:r>
        <w:rPr>
          <w:sz w:val="26"/>
          <w:szCs w:val="26"/>
        </w:rPr>
        <w:t xml:space="preserve"> выполнением мероприятий по ликвидации негативных последствий аварийного загрязнения окружающей природной среды.</w:t>
      </w:r>
    </w:p>
    <w:p w:rsidR="000D7C44" w:rsidRDefault="000D7C44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3.18.17. Осуществляет иные функции в области природопользования и охраны окружающей среды, отнесенные законодательством Российской Федерации к компетенции органов местного самоуправления».</w:t>
      </w:r>
    </w:p>
    <w:p w:rsidR="000D7C44" w:rsidRDefault="000D7C44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 1 февраля 2018 года и подлежит официальному опубликованию.</w:t>
      </w:r>
    </w:p>
    <w:p w:rsidR="000D7C44" w:rsidRDefault="000D7C44" w:rsidP="00B51B5A">
      <w:pPr>
        <w:jc w:val="both"/>
        <w:rPr>
          <w:sz w:val="26"/>
          <w:szCs w:val="26"/>
        </w:rPr>
      </w:pPr>
    </w:p>
    <w:p w:rsidR="000D7C44" w:rsidRDefault="000D7C44" w:rsidP="00B51B5A">
      <w:pPr>
        <w:jc w:val="both"/>
        <w:rPr>
          <w:sz w:val="26"/>
          <w:szCs w:val="26"/>
        </w:rPr>
      </w:pPr>
    </w:p>
    <w:p w:rsidR="000D7C44" w:rsidRDefault="000D7C44" w:rsidP="00B51B5A">
      <w:pPr>
        <w:jc w:val="both"/>
        <w:rPr>
          <w:sz w:val="26"/>
          <w:szCs w:val="26"/>
        </w:rPr>
      </w:pPr>
    </w:p>
    <w:p w:rsidR="000D7C44" w:rsidRPr="00B51B5A" w:rsidRDefault="007B456F" w:rsidP="00B51B5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 А.О. Семичев</w:t>
      </w:r>
    </w:p>
    <w:sectPr w:rsidR="000D7C44" w:rsidRPr="00B51B5A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1B5A"/>
    <w:rsid w:val="000D7C44"/>
    <w:rsid w:val="00297E78"/>
    <w:rsid w:val="002D41CF"/>
    <w:rsid w:val="003751FE"/>
    <w:rsid w:val="003F1748"/>
    <w:rsid w:val="007B456F"/>
    <w:rsid w:val="00AD6D4E"/>
    <w:rsid w:val="00B51B5A"/>
    <w:rsid w:val="00BC2819"/>
    <w:rsid w:val="00E02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5A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C4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D7AC1-BC64-4731-A4E6-E3DF844BA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2018-01-29T12:48:00Z</cp:lastPrinted>
  <dcterms:created xsi:type="dcterms:W3CDTF">2018-01-17T05:10:00Z</dcterms:created>
  <dcterms:modified xsi:type="dcterms:W3CDTF">2018-01-29T12:49:00Z</dcterms:modified>
</cp:coreProperties>
</file>